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___ грудня 2022 року                  м. Сквира                             №    -    -VIII</w:t>
      </w:r>
    </w:p>
    <w:p w:rsidR="00000000" w:rsidDel="00000000" w:rsidP="00000000" w:rsidRDefault="00000000" w:rsidRPr="00000000" w14:paraId="00000008">
      <w:pPr>
        <w:tabs>
          <w:tab w:val="left" w:pos="6732"/>
        </w:tabs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ind w:left="-105" w:firstLine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Про затвердження Статуту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в новій редакції</w:t>
            </w:r>
          </w:p>
          <w:p w:rsidR="00000000" w:rsidDel="00000000" w:rsidP="00000000" w:rsidRDefault="00000000" w:rsidRPr="00000000" w14:paraId="0000000A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 законів України «Про місцеве самоврядування в Україні», «Про освіту», «Про повну загальну середню освіту», «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sz w:val="28"/>
          <w:szCs w:val="28"/>
          <w:rtl w:val="0"/>
        </w:rPr>
        <w:t xml:space="preserve">, рішення сесії Сквирської міської ради від 14.09.2022 року № 04-24-VIІI  «Про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 та з питань соціального захисту, освіти, охорони здоров’я, культури та релігії,</w:t>
      </w:r>
      <w:r w:rsidDel="00000000" w:rsidR="00000000" w:rsidRPr="00000000">
        <w:rPr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сесія Сквирської міської ради VІІІ скликання</w:t>
      </w:r>
    </w:p>
    <w:p w:rsidR="00000000" w:rsidDel="00000000" w:rsidP="00000000" w:rsidRDefault="00000000" w:rsidRPr="00000000" w14:paraId="0000000C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Затвердити Статут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в новій редакції, що додається.</w:t>
      </w:r>
    </w:p>
    <w:p w:rsidR="00000000" w:rsidDel="00000000" w:rsidP="00000000" w:rsidRDefault="00000000" w:rsidRPr="00000000" w14:paraId="00000010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Доручити директору Самгородоцького навчально-виховного комплексу «заклад загальної середньої освіти І-ІІІ ступенів – заклад дошкільної освіти»  Сквирської міської ради Київської області зареєструвати відповідні зміни до Єдиного державного реєстру юридичних осіб, фізичних осіб-підприємців та громадських формувань.</w:t>
      </w:r>
    </w:p>
    <w:p w:rsidR="00000000" w:rsidDel="00000000" w:rsidP="00000000" w:rsidRDefault="00000000" w:rsidRPr="00000000" w14:paraId="00000011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Контроль за виконанням цього рішення покласти на постійну комісію з питань соціального захисту, освіти, охорони здоров’я, культури та релігії. </w:t>
      </w:r>
    </w:p>
    <w:p w:rsidR="00000000" w:rsidDel="00000000" w:rsidP="00000000" w:rsidRDefault="00000000" w:rsidRPr="00000000" w14:paraId="00000012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1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284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284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284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284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5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6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Віктор САЛТАНЮК</w:t>
      </w:r>
    </w:p>
    <w:p w:rsidR="00000000" w:rsidDel="00000000" w:rsidP="00000000" w:rsidRDefault="00000000" w:rsidRPr="00000000" w14:paraId="00000027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29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послуг міської ради</w:t>
        <w:tab/>
        <w:tab/>
        <w:tab/>
        <w:tab/>
        <w:t xml:space="preserve">         Сергій РИБАК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C">
      <w:pPr>
        <w:tabs>
          <w:tab w:val="left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</w:t>
      </w:r>
    </w:p>
    <w:p w:rsidR="00000000" w:rsidDel="00000000" w:rsidP="00000000" w:rsidRDefault="00000000" w:rsidRPr="00000000" w14:paraId="0000002D">
      <w:pPr>
        <w:tabs>
          <w:tab w:val="left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                                                         Світлана РИЧЕНКО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3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2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комунального майна, </w:t>
      </w:r>
    </w:p>
    <w:p w:rsidR="00000000" w:rsidDel="00000000" w:rsidP="00000000" w:rsidRDefault="00000000" w:rsidRPr="00000000" w14:paraId="0000003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житлово-комунального господарства,</w:t>
      </w:r>
    </w:p>
    <w:p w:rsidR="00000000" w:rsidDel="00000000" w:rsidP="00000000" w:rsidRDefault="00000000" w:rsidRPr="00000000" w14:paraId="0000003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благоустрою та охорони </w:t>
      </w:r>
    </w:p>
    <w:p w:rsidR="00000000" w:rsidDel="00000000" w:rsidP="00000000" w:rsidRDefault="00000000" w:rsidRPr="00000000" w14:paraId="0000003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навколишнього середовища                                    Микола СИВОРАКША</w:t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525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rsid w:val="00152558"/>
    <w:pPr>
      <w:spacing w:after="100" w:afterAutospacing="1" w:before="100" w:beforeAutospacing="1"/>
    </w:pPr>
  </w:style>
  <w:style w:type="character" w:styleId="a4">
    <w:name w:val="Emphasis"/>
    <w:basedOn w:val="a0"/>
    <w:qFormat w:val="1"/>
    <w:rsid w:val="00152558"/>
    <w:rPr>
      <w:i w:val="1"/>
      <w:iCs w:val="1"/>
    </w:rPr>
  </w:style>
  <w:style w:type="paragraph" w:styleId="1" w:customStyle="1">
    <w:name w:val="Заголовок1"/>
    <w:basedOn w:val="a"/>
    <w:next w:val="a5"/>
    <w:rsid w:val="00152558"/>
    <w:pPr>
      <w:suppressAutoHyphens w:val="1"/>
      <w:jc w:val="center"/>
    </w:pPr>
    <w:rPr>
      <w:b w:val="1"/>
      <w:bCs w:val="1"/>
      <w:lang w:eastAsia="zh-CN" w:val="uk-UA"/>
    </w:rPr>
  </w:style>
  <w:style w:type="paragraph" w:styleId="a5">
    <w:name w:val="Body Text"/>
    <w:basedOn w:val="a"/>
    <w:link w:val="a6"/>
    <w:uiPriority w:val="99"/>
    <w:semiHidden w:val="1"/>
    <w:unhideWhenUsed w:val="1"/>
    <w:rsid w:val="00152558"/>
    <w:pPr>
      <w:spacing w:after="120"/>
    </w:pPr>
  </w:style>
  <w:style w:type="character" w:styleId="a6" w:customStyle="1">
    <w:name w:val="Основний текст Знак"/>
    <w:basedOn w:val="a0"/>
    <w:link w:val="a5"/>
    <w:uiPriority w:val="99"/>
    <w:semiHidden w:val="1"/>
    <w:rsid w:val="00152558"/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2">
    <w:name w:val="Body Text Indent 2"/>
    <w:basedOn w:val="a"/>
    <w:link w:val="20"/>
    <w:uiPriority w:val="99"/>
    <w:semiHidden w:val="1"/>
    <w:unhideWhenUsed w:val="1"/>
    <w:rsid w:val="00C14674"/>
    <w:pPr>
      <w:spacing w:after="120" w:line="480" w:lineRule="auto"/>
      <w:ind w:left="283"/>
    </w:pPr>
  </w:style>
  <w:style w:type="character" w:styleId="20" w:customStyle="1">
    <w:name w:val="Основний текст з відступом 2 Знак"/>
    <w:basedOn w:val="a0"/>
    <w:link w:val="2"/>
    <w:uiPriority w:val="99"/>
    <w:semiHidden w:val="1"/>
    <w:rsid w:val="00C14674"/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ULrGCU19tycS7iyLC9MSnTRQBw==">AMUW2mXxliVPEqYev/6nUmEgAFcb7l049UzJ5MzlHWwa958nTt77XS0rL+bAABvZM/3xu5fpPAwXEgl/V4DYvCasiZJCLYLPHAxzqoBU2vRsd6UwwUBcOyc=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2022-11-14T13:46:00Z</dcterms:created>
  <dc:creator>Asus</dc:creator>
</cp:coreProperties>
</file>